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4B" w:rsidRDefault="00EE344B" w:rsidP="00EE344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Compliance Checklist:</w:t>
      </w:r>
    </w:p>
    <w:p w:rsidR="00EE344B" w:rsidRDefault="00EE344B" w:rsidP="00EE344B">
      <w:pPr>
        <w:pStyle w:val="ListParagraph"/>
        <w:numPr>
          <w:ilvl w:val="0"/>
          <w:numId w:val="1"/>
        </w:numPr>
        <w:spacing w:line="480" w:lineRule="auto"/>
      </w:pPr>
      <w:r w:rsidRPr="00923A81">
        <w:t xml:space="preserve">Have an updated copy of the </w:t>
      </w:r>
      <w:hyperlink r:id="rId6" w:history="1">
        <w:r w:rsidRPr="009A7FF9">
          <w:rPr>
            <w:rStyle w:val="Hyperlink"/>
          </w:rPr>
          <w:t>FCRA</w:t>
        </w:r>
      </w:hyperlink>
      <w:r w:rsidRPr="00923A81">
        <w:t xml:space="preserve"> to reference</w:t>
      </w:r>
      <w:r w:rsidR="0019203D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EE344B" w:rsidRPr="00923A81" w:rsidRDefault="00EE344B" w:rsidP="00EE344B">
      <w:pPr>
        <w:pStyle w:val="ListParagraph"/>
        <w:numPr>
          <w:ilvl w:val="0"/>
          <w:numId w:val="1"/>
        </w:numPr>
        <w:spacing w:line="480" w:lineRule="auto"/>
      </w:pPr>
      <w:r w:rsidRPr="00923A81">
        <w:t>Know the definitions the FCRA uses</w:t>
      </w:r>
      <w:r w:rsidR="0019203D">
        <w:t>.</w:t>
      </w:r>
      <w:r w:rsidRPr="00923A81">
        <w:t xml:space="preserve">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EE344B" w:rsidRDefault="00EE344B" w:rsidP="00EE344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Provide potential emp</w:t>
      </w:r>
      <w:r w:rsidR="000A7307">
        <w:rPr>
          <w:rFonts w:asciiTheme="majorHAnsi" w:hAnsiTheme="majorHAnsi"/>
        </w:rPr>
        <w:t>loyee</w:t>
      </w:r>
      <w:r>
        <w:rPr>
          <w:rFonts w:asciiTheme="majorHAnsi" w:hAnsiTheme="majorHAnsi"/>
        </w:rPr>
        <w:t>s with a clear disclosure</w:t>
      </w:r>
      <w:r w:rsidR="0019203D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</w:t>
      </w:r>
    </w:p>
    <w:p w:rsidR="00EE344B" w:rsidRPr="00816A5A" w:rsidRDefault="00EE344B" w:rsidP="00EE344B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Identify self and purpose for screening</w:t>
      </w:r>
      <w:r w:rsidR="0019203D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</w:t>
      </w:r>
    </w:p>
    <w:p w:rsidR="00EE344B" w:rsidRDefault="00EE344B" w:rsidP="00EE344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Make sure you have written consent from applicant</w:t>
      </w:r>
      <w:r w:rsidR="0019203D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</w:t>
      </w:r>
    </w:p>
    <w:p w:rsidR="00EE344B" w:rsidRDefault="00EE344B" w:rsidP="00EE344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Do not use alternative methods for screening, i.e. Google or social media</w:t>
      </w:r>
      <w:r w:rsidR="0019203D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</w:t>
      </w:r>
    </w:p>
    <w:p w:rsidR="00EE344B" w:rsidRDefault="00EE344B" w:rsidP="00EE344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Follow procedures to ensure report accuracy</w:t>
      </w:r>
      <w:r w:rsidR="0019203D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</w:t>
      </w:r>
    </w:p>
    <w:p w:rsidR="00EE344B" w:rsidRDefault="00EE344B" w:rsidP="00EE344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Re-verify results</w:t>
      </w:r>
      <w:r w:rsidR="0019203D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</w:t>
      </w:r>
    </w:p>
    <w:p w:rsidR="00EE344B" w:rsidRDefault="00EE344B" w:rsidP="00EE344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Perform an individual assessment before making a hiring decision</w:t>
      </w:r>
      <w:r w:rsidR="0019203D"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</w:t>
      </w:r>
    </w:p>
    <w:p w:rsidR="00EE344B" w:rsidRDefault="00EE344B" w:rsidP="00EE344B">
      <w:pPr>
        <w:spacing w:line="480" w:lineRule="auto"/>
        <w:ind w:left="360"/>
        <w:rPr>
          <w:rFonts w:asciiTheme="majorHAnsi" w:hAnsiTheme="majorHAnsi"/>
          <w:b/>
        </w:rPr>
      </w:pPr>
      <w:r w:rsidRPr="00315584">
        <w:rPr>
          <w:rFonts w:asciiTheme="majorHAnsi" w:hAnsiTheme="majorHAnsi"/>
          <w:b/>
        </w:rPr>
        <w:t>Employers taking adverse action must:</w:t>
      </w:r>
    </w:p>
    <w:p w:rsidR="00EE344B" w:rsidRDefault="00EE344B" w:rsidP="00EE344B">
      <w:pPr>
        <w:pStyle w:val="ListParagraph"/>
        <w:numPr>
          <w:ilvl w:val="0"/>
          <w:numId w:val="2"/>
        </w:numPr>
        <w:spacing w:line="480" w:lineRule="auto"/>
      </w:pPr>
      <w:r>
        <w:t>Provide oral, written or electronic notice to applicant about Credit Reporting Agency</w:t>
      </w:r>
      <w:r w:rsidR="0019203D">
        <w:t>.</w:t>
      </w:r>
      <w:r>
        <w:tab/>
        <w:t>____</w:t>
      </w:r>
    </w:p>
    <w:p w:rsidR="00EE344B" w:rsidRDefault="00EE344B" w:rsidP="00EE344B">
      <w:pPr>
        <w:pStyle w:val="ListParagraph"/>
        <w:numPr>
          <w:ilvl w:val="1"/>
          <w:numId w:val="2"/>
        </w:numPr>
        <w:spacing w:line="480" w:lineRule="auto"/>
      </w:pPr>
      <w:r>
        <w:t>Must include: name, address and number of the CRA that furnished the repo</w:t>
      </w:r>
      <w:r w:rsidR="0019203D">
        <w:t xml:space="preserve">rt.    </w:t>
      </w:r>
      <w:r>
        <w:t>____</w:t>
      </w:r>
    </w:p>
    <w:p w:rsidR="00EE344B" w:rsidRDefault="00EE344B" w:rsidP="00EE344B">
      <w:pPr>
        <w:pStyle w:val="ListParagraph"/>
        <w:numPr>
          <w:ilvl w:val="1"/>
          <w:numId w:val="2"/>
        </w:numPr>
        <w:spacing w:line="480" w:lineRule="auto"/>
      </w:pPr>
      <w:r>
        <w:t>Must also include: A statement that CRA had no influence on adverse action</w:t>
      </w:r>
      <w:r w:rsidR="0019203D">
        <w:t>.</w:t>
      </w:r>
      <w:r>
        <w:tab/>
        <w:t>____</w:t>
      </w:r>
    </w:p>
    <w:p w:rsidR="00EE344B" w:rsidRDefault="00EE344B" w:rsidP="00EE344B">
      <w:pPr>
        <w:pStyle w:val="ListParagraph"/>
        <w:numPr>
          <w:ilvl w:val="0"/>
          <w:numId w:val="2"/>
        </w:numPr>
        <w:spacing w:line="480" w:lineRule="auto"/>
      </w:pPr>
      <w:r>
        <w:t>Provide notice that applicant may obtain report and dispute accuracy of report</w:t>
      </w:r>
      <w:r w:rsidR="0019203D">
        <w:t>.</w:t>
      </w:r>
      <w:bookmarkStart w:id="0" w:name="_GoBack"/>
      <w:bookmarkEnd w:id="0"/>
      <w:r>
        <w:tab/>
      </w:r>
      <w:r>
        <w:tab/>
        <w:t>____</w:t>
      </w:r>
    </w:p>
    <w:p w:rsidR="00E70571" w:rsidRPr="00EE344B" w:rsidRDefault="00E70571" w:rsidP="00EE344B"/>
    <w:sectPr w:rsidR="00E70571" w:rsidRPr="00EE3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E0C"/>
    <w:multiLevelType w:val="hybridMultilevel"/>
    <w:tmpl w:val="A560F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614BC"/>
    <w:multiLevelType w:val="hybridMultilevel"/>
    <w:tmpl w:val="DD7A2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0C"/>
    <w:rsid w:val="000A7307"/>
    <w:rsid w:val="0019203D"/>
    <w:rsid w:val="004B4E0C"/>
    <w:rsid w:val="00E70571"/>
    <w:rsid w:val="00E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E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E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ivescreening.com/about-us/resourc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138229CD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Alexandria Shrum</dc:creator>
  <cp:lastModifiedBy>Alexandria Shrum</cp:lastModifiedBy>
  <cp:revision>2</cp:revision>
  <dcterms:created xsi:type="dcterms:W3CDTF">2013-11-25T20:54:00Z</dcterms:created>
  <dcterms:modified xsi:type="dcterms:W3CDTF">2013-11-25T20:54:00Z</dcterms:modified>
</cp:coreProperties>
</file>